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C164" w14:textId="55421225" w:rsidR="00826D12" w:rsidRDefault="00826D12" w:rsidP="00826D12">
      <w:pPr>
        <w:jc w:val="center"/>
        <w:rPr>
          <w:b/>
          <w:bCs/>
          <w:sz w:val="24"/>
          <w:szCs w:val="24"/>
        </w:rPr>
      </w:pPr>
      <w:r w:rsidRPr="008C77C2">
        <w:rPr>
          <w:b/>
          <w:bCs/>
          <w:sz w:val="24"/>
          <w:szCs w:val="24"/>
        </w:rPr>
        <w:t xml:space="preserve">C2S </w:t>
      </w:r>
      <w:r w:rsidR="00AF013F">
        <w:rPr>
          <w:b/>
          <w:bCs/>
          <w:sz w:val="24"/>
          <w:szCs w:val="24"/>
        </w:rPr>
        <w:t xml:space="preserve">Internal </w:t>
      </w:r>
      <w:r w:rsidRPr="008C77C2">
        <w:rPr>
          <w:b/>
          <w:bCs/>
          <w:sz w:val="24"/>
          <w:szCs w:val="24"/>
        </w:rPr>
        <w:t>Conversation regarding Funding</w:t>
      </w:r>
      <w:r w:rsidR="00AF013F">
        <w:rPr>
          <w:b/>
          <w:bCs/>
          <w:sz w:val="24"/>
          <w:szCs w:val="24"/>
        </w:rPr>
        <w:t xml:space="preserve"> for </w:t>
      </w:r>
      <w:r w:rsidR="00AF013F" w:rsidRPr="008C77C2">
        <w:rPr>
          <w:b/>
          <w:bCs/>
          <w:sz w:val="24"/>
          <w:szCs w:val="24"/>
        </w:rPr>
        <w:t>Collaboration</w:t>
      </w:r>
      <w:r w:rsidR="00AF013F">
        <w:rPr>
          <w:b/>
          <w:bCs/>
          <w:sz w:val="24"/>
          <w:szCs w:val="24"/>
        </w:rPr>
        <w:t>:</w:t>
      </w:r>
    </w:p>
    <w:p w14:paraId="7F5EBA14" w14:textId="67A6A640" w:rsidR="00375469" w:rsidRPr="008C77C2" w:rsidRDefault="00375469" w:rsidP="00826D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Managing Expectations and Communication Flow</w:t>
      </w:r>
      <w:r w:rsidR="000657B2">
        <w:rPr>
          <w:b/>
          <w:bCs/>
          <w:sz w:val="24"/>
          <w:szCs w:val="24"/>
        </w:rPr>
        <w:t xml:space="preserve"> </w:t>
      </w:r>
    </w:p>
    <w:p w14:paraId="78A6D67F" w14:textId="05D4E35C" w:rsidR="00826D12" w:rsidRPr="008C77C2" w:rsidRDefault="00826D12" w:rsidP="00AF013F">
      <w:pPr>
        <w:rPr>
          <w:sz w:val="24"/>
          <w:szCs w:val="24"/>
        </w:rPr>
      </w:pPr>
      <w:r w:rsidRPr="008C77C2">
        <w:rPr>
          <w:sz w:val="24"/>
          <w:szCs w:val="24"/>
        </w:rPr>
        <w:t>Thursday Aug 8</w:t>
      </w:r>
      <w:r w:rsidR="00AF013F">
        <w:rPr>
          <w:sz w:val="24"/>
          <w:szCs w:val="24"/>
        </w:rPr>
        <w:t>, 2024</w:t>
      </w:r>
    </w:p>
    <w:p w14:paraId="511C9845" w14:textId="1BC84BC6" w:rsidR="00AF013F" w:rsidRPr="00AF013F" w:rsidRDefault="00AF013F" w:rsidP="00E26D1D">
      <w:pPr>
        <w:rPr>
          <w:sz w:val="24"/>
          <w:szCs w:val="24"/>
        </w:rPr>
      </w:pPr>
      <w:r w:rsidRPr="00AF013F">
        <w:rPr>
          <w:sz w:val="24"/>
          <w:szCs w:val="24"/>
        </w:rPr>
        <w:t xml:space="preserve">Drafted with input from Dick, Murray, Rick, </w:t>
      </w:r>
      <w:r w:rsidRPr="00AF013F">
        <w:rPr>
          <w:sz w:val="24"/>
          <w:szCs w:val="24"/>
        </w:rPr>
        <w:t>Ron</w:t>
      </w:r>
    </w:p>
    <w:p w14:paraId="6BBE76A2" w14:textId="3A6505F2" w:rsidR="00136702" w:rsidRPr="008C77C2" w:rsidRDefault="00136702" w:rsidP="00E26D1D">
      <w:pPr>
        <w:rPr>
          <w:b/>
          <w:bCs/>
          <w:sz w:val="24"/>
          <w:szCs w:val="24"/>
        </w:rPr>
      </w:pPr>
      <w:r w:rsidRPr="008C77C2">
        <w:rPr>
          <w:b/>
          <w:bCs/>
          <w:sz w:val="24"/>
          <w:szCs w:val="24"/>
        </w:rPr>
        <w:t>Assumpt</w:t>
      </w:r>
      <w:r w:rsidR="00D24DC6" w:rsidRPr="008C77C2">
        <w:rPr>
          <w:b/>
          <w:bCs/>
          <w:sz w:val="24"/>
          <w:szCs w:val="24"/>
        </w:rPr>
        <w:t>ions</w:t>
      </w:r>
      <w:r w:rsidR="00AF013F">
        <w:rPr>
          <w:b/>
          <w:bCs/>
          <w:sz w:val="24"/>
          <w:szCs w:val="24"/>
        </w:rPr>
        <w:t>:</w:t>
      </w:r>
    </w:p>
    <w:p w14:paraId="3D021F06" w14:textId="3658D147" w:rsidR="00136702" w:rsidRPr="008C77C2" w:rsidRDefault="00136702" w:rsidP="00D24D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7C2">
        <w:rPr>
          <w:sz w:val="24"/>
          <w:szCs w:val="24"/>
        </w:rPr>
        <w:t>Shared/collaborative decision making is preferable to individual responses.</w:t>
      </w:r>
    </w:p>
    <w:p w14:paraId="1A34A4AC" w14:textId="0A259C49" w:rsidR="00E26D1D" w:rsidRPr="008C77C2" w:rsidRDefault="00E26D1D" w:rsidP="00D24D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7C2">
        <w:rPr>
          <w:sz w:val="24"/>
          <w:szCs w:val="24"/>
        </w:rPr>
        <w:t>In principle we believe national collaborative gatherings should be funded internally</w:t>
      </w:r>
      <w:r w:rsidR="00DD1C13">
        <w:rPr>
          <w:sz w:val="24"/>
          <w:szCs w:val="24"/>
        </w:rPr>
        <w:t xml:space="preserve"> as far as </w:t>
      </w:r>
      <w:r w:rsidRPr="008C77C2">
        <w:rPr>
          <w:sz w:val="24"/>
          <w:szCs w:val="24"/>
        </w:rPr>
        <w:t>possible</w:t>
      </w:r>
      <w:r w:rsidR="00AF013F">
        <w:rPr>
          <w:sz w:val="24"/>
          <w:szCs w:val="24"/>
        </w:rPr>
        <w:t>. R</w:t>
      </w:r>
      <w:r w:rsidRPr="008C77C2">
        <w:rPr>
          <w:sz w:val="24"/>
          <w:szCs w:val="24"/>
        </w:rPr>
        <w:t>egional collaboration training (e.g. MENA</w:t>
      </w:r>
      <w:r w:rsidR="00AF013F">
        <w:rPr>
          <w:sz w:val="24"/>
          <w:szCs w:val="24"/>
        </w:rPr>
        <w:t>, Central Asia</w:t>
      </w:r>
      <w:r w:rsidRPr="008C77C2">
        <w:rPr>
          <w:sz w:val="24"/>
          <w:szCs w:val="24"/>
        </w:rPr>
        <w:t xml:space="preserve">) </w:t>
      </w:r>
      <w:r w:rsidR="00AF013F">
        <w:rPr>
          <w:sz w:val="24"/>
          <w:szCs w:val="24"/>
        </w:rPr>
        <w:t xml:space="preserve">may require limited </w:t>
      </w:r>
      <w:r w:rsidRPr="008C77C2">
        <w:rPr>
          <w:sz w:val="24"/>
          <w:szCs w:val="24"/>
        </w:rPr>
        <w:t xml:space="preserve">external help. </w:t>
      </w:r>
    </w:p>
    <w:p w14:paraId="0838E722" w14:textId="213A3880" w:rsidR="00375469" w:rsidRDefault="004E309D" w:rsidP="00B1353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C2S nor </w:t>
      </w:r>
      <w:r w:rsidR="00DD1C13">
        <w:rPr>
          <w:sz w:val="24"/>
          <w:szCs w:val="24"/>
        </w:rPr>
        <w:t>its</w:t>
      </w:r>
      <w:r>
        <w:rPr>
          <w:sz w:val="24"/>
          <w:szCs w:val="24"/>
        </w:rPr>
        <w:t xml:space="preserve"> member organizations </w:t>
      </w:r>
      <w:r w:rsidR="00375469">
        <w:rPr>
          <w:sz w:val="24"/>
          <w:szCs w:val="24"/>
        </w:rPr>
        <w:t xml:space="preserve">are foundations or </w:t>
      </w:r>
      <w:r w:rsidR="00E26D1D" w:rsidRPr="00375469">
        <w:rPr>
          <w:sz w:val="24"/>
          <w:szCs w:val="24"/>
        </w:rPr>
        <w:t xml:space="preserve">view </w:t>
      </w:r>
      <w:r w:rsidR="00DD1C13">
        <w:rPr>
          <w:sz w:val="24"/>
          <w:szCs w:val="24"/>
        </w:rPr>
        <w:t>thems</w:t>
      </w:r>
      <w:r w:rsidR="00375469">
        <w:rPr>
          <w:sz w:val="24"/>
          <w:szCs w:val="24"/>
        </w:rPr>
        <w:t xml:space="preserve">elves </w:t>
      </w:r>
      <w:r w:rsidR="00E26D1D" w:rsidRPr="00375469">
        <w:rPr>
          <w:sz w:val="24"/>
          <w:szCs w:val="24"/>
        </w:rPr>
        <w:t>as funding</w:t>
      </w:r>
      <w:r w:rsidR="00375469" w:rsidRPr="00375469">
        <w:rPr>
          <w:sz w:val="24"/>
          <w:szCs w:val="24"/>
        </w:rPr>
        <w:t xml:space="preserve"> organizations</w:t>
      </w:r>
      <w:r w:rsidR="00E26D1D" w:rsidRPr="00375469">
        <w:rPr>
          <w:sz w:val="24"/>
          <w:szCs w:val="24"/>
        </w:rPr>
        <w:t>.</w:t>
      </w:r>
      <w:r w:rsidR="00136702" w:rsidRPr="00375469">
        <w:rPr>
          <w:sz w:val="24"/>
          <w:szCs w:val="24"/>
        </w:rPr>
        <w:t xml:space="preserve"> </w:t>
      </w:r>
      <w:r w:rsidR="00375469">
        <w:rPr>
          <w:sz w:val="24"/>
          <w:szCs w:val="24"/>
        </w:rPr>
        <w:t xml:space="preserve">From time to </w:t>
      </w:r>
      <w:r>
        <w:rPr>
          <w:sz w:val="24"/>
          <w:szCs w:val="24"/>
        </w:rPr>
        <w:t>time,</w:t>
      </w:r>
      <w:r w:rsidR="00375469">
        <w:rPr>
          <w:sz w:val="24"/>
          <w:szCs w:val="24"/>
        </w:rPr>
        <w:t xml:space="preserve"> we may receive donations which </w:t>
      </w:r>
      <w:r w:rsidR="00DD1C13">
        <w:rPr>
          <w:sz w:val="24"/>
          <w:szCs w:val="24"/>
        </w:rPr>
        <w:t xml:space="preserve">could </w:t>
      </w:r>
      <w:r w:rsidR="00AF013F">
        <w:rPr>
          <w:sz w:val="24"/>
          <w:szCs w:val="24"/>
        </w:rPr>
        <w:t xml:space="preserve">become available </w:t>
      </w:r>
      <w:r w:rsidR="00375469">
        <w:rPr>
          <w:sz w:val="24"/>
          <w:szCs w:val="24"/>
        </w:rPr>
        <w:t xml:space="preserve">occasionally </w:t>
      </w:r>
      <w:r w:rsidR="00AF013F">
        <w:rPr>
          <w:sz w:val="24"/>
          <w:szCs w:val="24"/>
        </w:rPr>
        <w:t xml:space="preserve">to </w:t>
      </w:r>
      <w:r w:rsidR="00375469">
        <w:rPr>
          <w:sz w:val="24"/>
          <w:szCs w:val="24"/>
        </w:rPr>
        <w:t>share</w:t>
      </w:r>
      <w:r>
        <w:rPr>
          <w:sz w:val="24"/>
          <w:szCs w:val="24"/>
        </w:rPr>
        <w:t xml:space="preserve">. </w:t>
      </w:r>
      <w:r w:rsidR="00DD1C13">
        <w:rPr>
          <w:sz w:val="24"/>
          <w:szCs w:val="24"/>
        </w:rPr>
        <w:t>However,</w:t>
      </w:r>
      <w:r>
        <w:rPr>
          <w:sz w:val="24"/>
          <w:szCs w:val="24"/>
        </w:rPr>
        <w:t xml:space="preserve"> this is </w:t>
      </w:r>
      <w:r w:rsidR="00375469">
        <w:rPr>
          <w:sz w:val="24"/>
          <w:szCs w:val="24"/>
        </w:rPr>
        <w:t>not a norm</w:t>
      </w:r>
      <w:r>
        <w:rPr>
          <w:sz w:val="24"/>
          <w:szCs w:val="24"/>
        </w:rPr>
        <w:t xml:space="preserve">, nor is there any </w:t>
      </w:r>
      <w:r w:rsidR="00375469">
        <w:rPr>
          <w:sz w:val="24"/>
          <w:szCs w:val="24"/>
        </w:rPr>
        <w:t xml:space="preserve">guarantee. </w:t>
      </w:r>
    </w:p>
    <w:p w14:paraId="1D4749E6" w14:textId="57C940BC" w:rsidR="00136702" w:rsidRPr="008C77C2" w:rsidRDefault="00DC673B" w:rsidP="00DD1C13">
      <w:pPr>
        <w:rPr>
          <w:sz w:val="24"/>
          <w:szCs w:val="24"/>
        </w:rPr>
      </w:pPr>
      <w:r w:rsidRPr="00DC673B">
        <w:rPr>
          <w:b/>
          <w:bCs/>
          <w:sz w:val="24"/>
          <w:szCs w:val="24"/>
        </w:rPr>
        <w:t xml:space="preserve">Our </w:t>
      </w:r>
      <w:r w:rsidR="00136702" w:rsidRPr="00DC673B">
        <w:rPr>
          <w:b/>
          <w:bCs/>
          <w:sz w:val="24"/>
          <w:szCs w:val="24"/>
        </w:rPr>
        <w:t>process</w:t>
      </w:r>
      <w:r w:rsidR="00DD1C13" w:rsidRPr="00DC673B">
        <w:rPr>
          <w:b/>
          <w:bCs/>
          <w:sz w:val="24"/>
          <w:szCs w:val="24"/>
        </w:rPr>
        <w:t xml:space="preserve"> </w:t>
      </w:r>
      <w:r w:rsidR="00136702" w:rsidRPr="00DC673B">
        <w:rPr>
          <w:b/>
          <w:bCs/>
          <w:sz w:val="24"/>
          <w:szCs w:val="24"/>
        </w:rPr>
        <w:t>for regions or nations</w:t>
      </w:r>
      <w:r w:rsidR="00136702" w:rsidRPr="008C77C2">
        <w:rPr>
          <w:sz w:val="24"/>
          <w:szCs w:val="24"/>
        </w:rPr>
        <w:t xml:space="preserve"> </w:t>
      </w:r>
      <w:r w:rsidR="00136702" w:rsidRPr="00DC673B">
        <w:rPr>
          <w:b/>
          <w:bCs/>
          <w:sz w:val="24"/>
          <w:szCs w:val="24"/>
        </w:rPr>
        <w:t>requesting assistance</w:t>
      </w:r>
      <w:r w:rsidR="00DD1C13" w:rsidRPr="00DC673B">
        <w:rPr>
          <w:b/>
          <w:bCs/>
          <w:sz w:val="24"/>
          <w:szCs w:val="24"/>
        </w:rPr>
        <w:t>:</w:t>
      </w:r>
      <w:r w:rsidR="00136702" w:rsidRPr="008C77C2">
        <w:rPr>
          <w:sz w:val="24"/>
          <w:szCs w:val="24"/>
        </w:rPr>
        <w:t xml:space="preserve"> </w:t>
      </w:r>
    </w:p>
    <w:p w14:paraId="4AD8CC7F" w14:textId="48E0A280" w:rsidR="00DD1C13" w:rsidRDefault="00DD1C13" w:rsidP="00DC673B">
      <w:pPr>
        <w:numPr>
          <w:ilvl w:val="1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Guidelines for requests (adapted from GACX) are as follows:</w:t>
      </w:r>
    </w:p>
    <w:p w14:paraId="36C4FFB8" w14:textId="4A830C50" w:rsidR="00DD1C13" w:rsidRDefault="00DD1C13" w:rsidP="00DC673B">
      <w:pPr>
        <w:ind w:left="720"/>
        <w:rPr>
          <w:sz w:val="24"/>
          <w:szCs w:val="24"/>
        </w:rPr>
      </w:pPr>
      <w:r>
        <w:object w:dxaOrig="1520" w:dyaOrig="987" w14:anchorId="35885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5" o:title=""/>
          </v:shape>
          <o:OLEObject Type="Embed" ProgID="Word.Document.12" ShapeID="_x0000_i1030" DrawAspect="Icon" ObjectID="_1784620335" r:id="rId6">
            <o:FieldCodes>\s</o:FieldCodes>
          </o:OLEObject>
        </w:object>
      </w:r>
    </w:p>
    <w:p w14:paraId="3E35ACAD" w14:textId="345C8CF7" w:rsidR="00136702" w:rsidRPr="008C77C2" w:rsidRDefault="00DD1C13" w:rsidP="00DC673B">
      <w:pPr>
        <w:numPr>
          <w:ilvl w:val="1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0657B2">
        <w:rPr>
          <w:sz w:val="24"/>
          <w:szCs w:val="24"/>
        </w:rPr>
        <w:t>guidelines</w:t>
      </w:r>
      <w:r w:rsidR="00136702" w:rsidRPr="008C7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be </w:t>
      </w:r>
      <w:r w:rsidR="00136702" w:rsidRPr="008C77C2">
        <w:rPr>
          <w:sz w:val="24"/>
          <w:szCs w:val="24"/>
        </w:rPr>
        <w:t xml:space="preserve">distributed </w:t>
      </w:r>
      <w:r>
        <w:rPr>
          <w:sz w:val="24"/>
          <w:szCs w:val="24"/>
        </w:rPr>
        <w:t xml:space="preserve">by </w:t>
      </w:r>
      <w:r w:rsidR="000657B2">
        <w:rPr>
          <w:sz w:val="24"/>
          <w:szCs w:val="24"/>
        </w:rPr>
        <w:t>C2S</w:t>
      </w:r>
      <w:r w:rsidR="008B4A0F">
        <w:rPr>
          <w:sz w:val="24"/>
          <w:szCs w:val="24"/>
        </w:rPr>
        <w:t xml:space="preserve"> </w:t>
      </w:r>
      <w:r>
        <w:rPr>
          <w:sz w:val="24"/>
          <w:szCs w:val="24"/>
        </w:rPr>
        <w:t>members outside the roundtable.</w:t>
      </w:r>
    </w:p>
    <w:p w14:paraId="17F092F8" w14:textId="56DDE498" w:rsidR="00D24DC6" w:rsidRPr="008C77C2" w:rsidRDefault="00D24DC6" w:rsidP="00DC673B">
      <w:pPr>
        <w:pStyle w:val="ListParagraph"/>
        <w:numPr>
          <w:ilvl w:val="1"/>
          <w:numId w:val="2"/>
        </w:numPr>
        <w:ind w:left="720"/>
        <w:rPr>
          <w:sz w:val="24"/>
          <w:szCs w:val="24"/>
        </w:rPr>
      </w:pPr>
      <w:r w:rsidRPr="008C77C2">
        <w:rPr>
          <w:sz w:val="24"/>
          <w:szCs w:val="24"/>
        </w:rPr>
        <w:t>Timely response</w:t>
      </w:r>
      <w:r w:rsidR="003A3EE9">
        <w:rPr>
          <w:sz w:val="24"/>
          <w:szCs w:val="24"/>
        </w:rPr>
        <w:t xml:space="preserve">: </w:t>
      </w:r>
      <w:r w:rsidR="00DD1C13">
        <w:rPr>
          <w:sz w:val="24"/>
          <w:szCs w:val="24"/>
        </w:rPr>
        <w:t xml:space="preserve">we aim to respond to requests within </w:t>
      </w:r>
      <w:r w:rsidR="003A3EE9">
        <w:rPr>
          <w:sz w:val="24"/>
          <w:szCs w:val="24"/>
        </w:rPr>
        <w:t>6-8 weeks</w:t>
      </w:r>
      <w:r w:rsidR="00DD1C13">
        <w:rPr>
          <w:sz w:val="24"/>
          <w:szCs w:val="24"/>
        </w:rPr>
        <w:t xml:space="preserve"> of receiving the application.</w:t>
      </w:r>
    </w:p>
    <w:p w14:paraId="52EAC084" w14:textId="3ED2A934" w:rsidR="00136702" w:rsidRPr="00DC673B" w:rsidRDefault="00DC673B" w:rsidP="00DC673B">
      <w:pPr>
        <w:rPr>
          <w:b/>
          <w:bCs/>
          <w:sz w:val="24"/>
          <w:szCs w:val="24"/>
        </w:rPr>
      </w:pPr>
      <w:r w:rsidRPr="00DC673B">
        <w:rPr>
          <w:b/>
          <w:bCs/>
          <w:sz w:val="24"/>
          <w:szCs w:val="24"/>
        </w:rPr>
        <w:t xml:space="preserve">Our </w:t>
      </w:r>
      <w:r w:rsidR="003A3EE9" w:rsidRPr="00DC673B">
        <w:rPr>
          <w:b/>
          <w:bCs/>
          <w:sz w:val="24"/>
          <w:szCs w:val="24"/>
        </w:rPr>
        <w:t xml:space="preserve">C2S process for handling requests </w:t>
      </w:r>
      <w:r w:rsidR="0078640B" w:rsidRPr="00DC673B">
        <w:rPr>
          <w:b/>
          <w:bCs/>
          <w:sz w:val="24"/>
          <w:szCs w:val="24"/>
        </w:rPr>
        <w:t>seek</w:t>
      </w:r>
      <w:r w:rsidR="005768B1">
        <w:rPr>
          <w:b/>
          <w:bCs/>
          <w:sz w:val="24"/>
          <w:szCs w:val="24"/>
        </w:rPr>
        <w:t>ing</w:t>
      </w:r>
      <w:r w:rsidR="0078640B" w:rsidRPr="00DC673B">
        <w:rPr>
          <w:b/>
          <w:bCs/>
          <w:sz w:val="24"/>
          <w:szCs w:val="24"/>
        </w:rPr>
        <w:t xml:space="preserve"> </w:t>
      </w:r>
      <w:r w:rsidR="003A3EE9" w:rsidRPr="00DC673B">
        <w:rPr>
          <w:b/>
          <w:bCs/>
          <w:sz w:val="24"/>
          <w:szCs w:val="24"/>
        </w:rPr>
        <w:t>our endorsement</w:t>
      </w:r>
      <w:r w:rsidR="0078640B" w:rsidRPr="00DC673B">
        <w:rPr>
          <w:b/>
          <w:bCs/>
          <w:sz w:val="24"/>
          <w:szCs w:val="24"/>
        </w:rPr>
        <w:t xml:space="preserve"> and support</w:t>
      </w:r>
      <w:r w:rsidRPr="00DC673B">
        <w:rPr>
          <w:b/>
          <w:bCs/>
          <w:sz w:val="24"/>
          <w:szCs w:val="24"/>
        </w:rPr>
        <w:t>:</w:t>
      </w:r>
    </w:p>
    <w:p w14:paraId="12D7E9AA" w14:textId="1B23EB6A" w:rsidR="00136702" w:rsidRPr="008C77C2" w:rsidRDefault="00DC673B" w:rsidP="00DC673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Relevant documents will be held in a </w:t>
      </w:r>
      <w:r w:rsidR="00136702" w:rsidRPr="008C77C2">
        <w:rPr>
          <w:sz w:val="24"/>
          <w:szCs w:val="24"/>
        </w:rPr>
        <w:t xml:space="preserve">shared google folder </w:t>
      </w:r>
      <w:r>
        <w:rPr>
          <w:sz w:val="24"/>
          <w:szCs w:val="24"/>
        </w:rPr>
        <w:t>(</w:t>
      </w:r>
      <w:hyperlink r:id="rId7" w:history="1">
        <w:r w:rsidRPr="005768B1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) </w:t>
      </w:r>
      <w:r w:rsidR="00136702" w:rsidRPr="008C77C2">
        <w:rPr>
          <w:sz w:val="24"/>
          <w:szCs w:val="24"/>
        </w:rPr>
        <w:t xml:space="preserve">for </w:t>
      </w:r>
      <w:r>
        <w:rPr>
          <w:sz w:val="24"/>
          <w:szCs w:val="24"/>
        </w:rPr>
        <w:t>eas</w:t>
      </w:r>
      <w:r w:rsidR="005768B1">
        <w:rPr>
          <w:sz w:val="24"/>
          <w:szCs w:val="24"/>
        </w:rPr>
        <w:t xml:space="preserve">e of </w:t>
      </w:r>
      <w:r>
        <w:rPr>
          <w:sz w:val="24"/>
          <w:szCs w:val="24"/>
        </w:rPr>
        <w:t>access by C2S roundtable members.</w:t>
      </w:r>
    </w:p>
    <w:p w14:paraId="6E17ACBE" w14:textId="4D2E8BEE" w:rsidR="00D24DC6" w:rsidRPr="0078640B" w:rsidRDefault="005768B1" w:rsidP="00DC673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78640B" w:rsidRPr="0078640B">
        <w:rPr>
          <w:sz w:val="24"/>
          <w:szCs w:val="24"/>
        </w:rPr>
        <w:t>rep</w:t>
      </w:r>
      <w:r>
        <w:rPr>
          <w:sz w:val="24"/>
          <w:szCs w:val="24"/>
        </w:rPr>
        <w:t xml:space="preserve">resentative of </w:t>
      </w:r>
      <w:r w:rsidR="0078640B" w:rsidRPr="0078640B">
        <w:rPr>
          <w:sz w:val="24"/>
          <w:szCs w:val="24"/>
        </w:rPr>
        <w:t xml:space="preserve">each C2S </w:t>
      </w:r>
      <w:r>
        <w:rPr>
          <w:sz w:val="24"/>
          <w:szCs w:val="24"/>
        </w:rPr>
        <w:t xml:space="preserve">network will </w:t>
      </w:r>
      <w:r w:rsidR="0078640B" w:rsidRPr="0078640B">
        <w:rPr>
          <w:sz w:val="24"/>
          <w:szCs w:val="24"/>
        </w:rPr>
        <w:t>receive</w:t>
      </w:r>
      <w:r>
        <w:rPr>
          <w:sz w:val="24"/>
          <w:szCs w:val="24"/>
        </w:rPr>
        <w:t xml:space="preserve"> the incoming </w:t>
      </w:r>
      <w:r w:rsidR="0078640B" w:rsidRPr="0078640B">
        <w:rPr>
          <w:sz w:val="24"/>
          <w:szCs w:val="24"/>
        </w:rPr>
        <w:t xml:space="preserve">proposal and </w:t>
      </w:r>
      <w:r>
        <w:rPr>
          <w:sz w:val="24"/>
          <w:szCs w:val="24"/>
        </w:rPr>
        <w:t xml:space="preserve">is </w:t>
      </w:r>
      <w:r w:rsidR="0078640B" w:rsidRPr="0078640B">
        <w:rPr>
          <w:sz w:val="24"/>
          <w:szCs w:val="24"/>
        </w:rPr>
        <w:t xml:space="preserve">asked to respond in 7-10 days </w:t>
      </w:r>
      <w:r>
        <w:rPr>
          <w:sz w:val="24"/>
          <w:szCs w:val="24"/>
        </w:rPr>
        <w:t xml:space="preserve">should there be </w:t>
      </w:r>
      <w:proofErr w:type="gramStart"/>
      <w:r>
        <w:rPr>
          <w:sz w:val="24"/>
          <w:szCs w:val="24"/>
        </w:rPr>
        <w:t>reasons</w:t>
      </w:r>
      <w:proofErr w:type="gramEnd"/>
      <w:r>
        <w:rPr>
          <w:sz w:val="24"/>
          <w:szCs w:val="24"/>
        </w:rPr>
        <w:t xml:space="preserve"> the proposal should not receive consideration</w:t>
      </w:r>
      <w:r w:rsidR="0078640B" w:rsidRPr="007864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If no one objects, the request will come to the </w:t>
      </w:r>
      <w:r w:rsidR="0078640B" w:rsidRPr="0078640B">
        <w:rPr>
          <w:sz w:val="24"/>
          <w:szCs w:val="24"/>
        </w:rPr>
        <w:t>next</w:t>
      </w:r>
      <w:r w:rsidR="00D24DC6" w:rsidRPr="0078640B">
        <w:rPr>
          <w:sz w:val="24"/>
          <w:szCs w:val="24"/>
        </w:rPr>
        <w:t xml:space="preserve"> regular 6 </w:t>
      </w:r>
      <w:proofErr w:type="spellStart"/>
      <w:r w:rsidR="00D24DC6" w:rsidRPr="0078640B">
        <w:rPr>
          <w:sz w:val="24"/>
          <w:szCs w:val="24"/>
        </w:rPr>
        <w:t>wk</w:t>
      </w:r>
      <w:proofErr w:type="spellEnd"/>
      <w:r w:rsidR="00D24DC6" w:rsidRPr="0078640B">
        <w:rPr>
          <w:sz w:val="24"/>
          <w:szCs w:val="24"/>
        </w:rPr>
        <w:t xml:space="preserve"> conversation</w:t>
      </w:r>
      <w:r w:rsidR="00684191">
        <w:rPr>
          <w:sz w:val="24"/>
          <w:szCs w:val="24"/>
        </w:rPr>
        <w:t xml:space="preserve"> for response.</w:t>
      </w:r>
    </w:p>
    <w:p w14:paraId="7D1A22E6" w14:textId="689ACA56" w:rsidR="00684191" w:rsidRPr="00684191" w:rsidRDefault="00684191" w:rsidP="00684191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84191">
        <w:rPr>
          <w:rFonts w:eastAsia="Times New Roman"/>
          <w:sz w:val="24"/>
          <w:szCs w:val="24"/>
        </w:rPr>
        <w:t xml:space="preserve">As C2S is represented by younger, non-western </w:t>
      </w:r>
      <w:r w:rsidRPr="00684191">
        <w:rPr>
          <w:rFonts w:eastAsia="Times New Roman"/>
          <w:sz w:val="24"/>
          <w:szCs w:val="24"/>
        </w:rPr>
        <w:t xml:space="preserve">persons, </w:t>
      </w:r>
      <w:r w:rsidRPr="00684191">
        <w:rPr>
          <w:rFonts w:eastAsia="Times New Roman"/>
          <w:sz w:val="24"/>
          <w:szCs w:val="24"/>
        </w:rPr>
        <w:t>hopefully each of our respective networks can provide funding</w:t>
      </w:r>
      <w:r w:rsidRPr="00684191">
        <w:rPr>
          <w:rFonts w:eastAsia="Times New Roman"/>
          <w:sz w:val="24"/>
          <w:szCs w:val="24"/>
        </w:rPr>
        <w:t xml:space="preserve">. </w:t>
      </w:r>
      <w:proofErr w:type="gramStart"/>
      <w:r w:rsidRPr="00684191">
        <w:rPr>
          <w:rFonts w:eastAsia="Times New Roman"/>
          <w:sz w:val="24"/>
          <w:szCs w:val="24"/>
        </w:rPr>
        <w:t>However</w:t>
      </w:r>
      <w:proofErr w:type="gramEnd"/>
      <w:r w:rsidRPr="00684191">
        <w:rPr>
          <w:rFonts w:eastAsia="Times New Roman"/>
          <w:sz w:val="24"/>
          <w:szCs w:val="24"/>
        </w:rPr>
        <w:t xml:space="preserve"> requests could come to </w:t>
      </w:r>
      <w:r w:rsidRPr="00684191">
        <w:rPr>
          <w:rFonts w:eastAsia="Times New Roman"/>
          <w:sz w:val="24"/>
          <w:szCs w:val="24"/>
        </w:rPr>
        <w:t xml:space="preserve">C2S </w:t>
      </w:r>
      <w:r w:rsidRPr="00684191">
        <w:rPr>
          <w:rFonts w:eastAsia="Times New Roman"/>
          <w:sz w:val="24"/>
          <w:szCs w:val="24"/>
        </w:rPr>
        <w:t xml:space="preserve">to </w:t>
      </w:r>
      <w:r w:rsidRPr="00684191">
        <w:rPr>
          <w:rFonts w:eastAsia="Times New Roman"/>
          <w:sz w:val="24"/>
          <w:szCs w:val="24"/>
        </w:rPr>
        <w:t>consider ways to help financially</w:t>
      </w:r>
    </w:p>
    <w:p w14:paraId="6C0C2E74" w14:textId="5F917AE9" w:rsidR="00E26D1D" w:rsidRPr="00684191" w:rsidRDefault="00684191" w:rsidP="00DC673B">
      <w:pPr>
        <w:rPr>
          <w:b/>
          <w:bCs/>
          <w:sz w:val="24"/>
          <w:szCs w:val="24"/>
        </w:rPr>
      </w:pPr>
      <w:r w:rsidRPr="00684191">
        <w:rPr>
          <w:b/>
          <w:bCs/>
          <w:sz w:val="24"/>
          <w:szCs w:val="24"/>
        </w:rPr>
        <w:t>M</w:t>
      </w:r>
      <w:r w:rsidR="00E26D1D" w:rsidRPr="00684191">
        <w:rPr>
          <w:b/>
          <w:bCs/>
          <w:sz w:val="24"/>
          <w:szCs w:val="24"/>
        </w:rPr>
        <w:t xml:space="preserve">eans of </w:t>
      </w:r>
      <w:r w:rsidRPr="00684191">
        <w:rPr>
          <w:b/>
          <w:bCs/>
          <w:sz w:val="24"/>
          <w:szCs w:val="24"/>
        </w:rPr>
        <w:t xml:space="preserve">transferring </w:t>
      </w:r>
      <w:r w:rsidR="00E26D1D" w:rsidRPr="00684191">
        <w:rPr>
          <w:b/>
          <w:bCs/>
          <w:sz w:val="24"/>
          <w:szCs w:val="24"/>
        </w:rPr>
        <w:t>funds</w:t>
      </w:r>
      <w:r>
        <w:rPr>
          <w:b/>
          <w:bCs/>
          <w:sz w:val="24"/>
          <w:szCs w:val="24"/>
        </w:rPr>
        <w:t>:</w:t>
      </w:r>
    </w:p>
    <w:p w14:paraId="499E739F" w14:textId="77777777" w:rsidR="00684191" w:rsidRDefault="00684191" w:rsidP="006841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Currently GCPN is willing to provide financial administration without cost.</w:t>
      </w:r>
    </w:p>
    <w:p w14:paraId="75B9544E" w14:textId="77777777" w:rsidR="00684191" w:rsidRPr="00684191" w:rsidRDefault="00684191" w:rsidP="0068419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Should the GCPN financial administrator find himself unable to continue this role the question will be returned to C2S for another volunteer. </w:t>
      </w:r>
    </w:p>
    <w:p w14:paraId="66223924" w14:textId="1D698FAB" w:rsidR="00014B1E" w:rsidRPr="00684191" w:rsidRDefault="00E26D1D" w:rsidP="00684191">
      <w:pPr>
        <w:rPr>
          <w:b/>
          <w:bCs/>
          <w:sz w:val="24"/>
          <w:szCs w:val="24"/>
        </w:rPr>
      </w:pPr>
      <w:r w:rsidRPr="00684191">
        <w:rPr>
          <w:b/>
          <w:bCs/>
          <w:sz w:val="24"/>
          <w:szCs w:val="24"/>
        </w:rPr>
        <w:t xml:space="preserve">Other considerations…?   </w:t>
      </w:r>
    </w:p>
    <w:p w14:paraId="7ED22FF0" w14:textId="77777777" w:rsidR="00FD041F" w:rsidRPr="008C77C2" w:rsidRDefault="00FD041F" w:rsidP="00E26D1D">
      <w:pPr>
        <w:rPr>
          <w:b/>
          <w:bCs/>
          <w:sz w:val="24"/>
          <w:szCs w:val="24"/>
        </w:rPr>
      </w:pPr>
    </w:p>
    <w:sectPr w:rsidR="00FD041F" w:rsidRPr="008C7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73"/>
    <w:multiLevelType w:val="hybridMultilevel"/>
    <w:tmpl w:val="10C0D8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5227"/>
    <w:multiLevelType w:val="hybridMultilevel"/>
    <w:tmpl w:val="D37CB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2ABD"/>
    <w:multiLevelType w:val="hybridMultilevel"/>
    <w:tmpl w:val="8F4A9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23F0D"/>
    <w:multiLevelType w:val="hybridMultilevel"/>
    <w:tmpl w:val="7EFE3E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91E43"/>
    <w:multiLevelType w:val="hybridMultilevel"/>
    <w:tmpl w:val="6AB877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8536">
    <w:abstractNumId w:val="2"/>
  </w:num>
  <w:num w:numId="2" w16cid:durableId="490172067">
    <w:abstractNumId w:val="1"/>
  </w:num>
  <w:num w:numId="3" w16cid:durableId="247807235">
    <w:abstractNumId w:val="1"/>
  </w:num>
  <w:num w:numId="4" w16cid:durableId="144854199">
    <w:abstractNumId w:val="4"/>
  </w:num>
  <w:num w:numId="5" w16cid:durableId="601647983">
    <w:abstractNumId w:val="3"/>
  </w:num>
  <w:num w:numId="6" w16cid:durableId="157682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E5"/>
    <w:rsid w:val="00014B1E"/>
    <w:rsid w:val="000657B2"/>
    <w:rsid w:val="000A384C"/>
    <w:rsid w:val="00136702"/>
    <w:rsid w:val="00375469"/>
    <w:rsid w:val="003A3EE9"/>
    <w:rsid w:val="0043184E"/>
    <w:rsid w:val="004E309D"/>
    <w:rsid w:val="005346FE"/>
    <w:rsid w:val="005768B1"/>
    <w:rsid w:val="00684191"/>
    <w:rsid w:val="00785A3F"/>
    <w:rsid w:val="0078640B"/>
    <w:rsid w:val="00826D12"/>
    <w:rsid w:val="008B4A0F"/>
    <w:rsid w:val="008C77C2"/>
    <w:rsid w:val="008F7F71"/>
    <w:rsid w:val="00AF013F"/>
    <w:rsid w:val="00C10AC5"/>
    <w:rsid w:val="00C82098"/>
    <w:rsid w:val="00D24DC6"/>
    <w:rsid w:val="00DC673B"/>
    <w:rsid w:val="00DD1C13"/>
    <w:rsid w:val="00E26D1D"/>
    <w:rsid w:val="00F626E5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2EB7"/>
  <w15:chartTrackingRefBased/>
  <w15:docId w15:val="{8EEC2B79-017C-47C1-8D1E-84E8FB9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1D"/>
  </w:style>
  <w:style w:type="paragraph" w:styleId="Heading1">
    <w:name w:val="heading 1"/>
    <w:basedOn w:val="Normal"/>
    <w:next w:val="Normal"/>
    <w:link w:val="Heading1Char"/>
    <w:uiPriority w:val="9"/>
    <w:qFormat/>
    <w:rsid w:val="00F62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6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6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kKHMnDjam2V2BSXu6TQJ_4S9nhfmMj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7</cp:revision>
  <dcterms:created xsi:type="dcterms:W3CDTF">2024-08-02T16:20:00Z</dcterms:created>
  <dcterms:modified xsi:type="dcterms:W3CDTF">2024-08-08T18:06:00Z</dcterms:modified>
</cp:coreProperties>
</file>